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F77" w:rsidRDefault="001C7F77" w:rsidP="001C7F77">
      <w:pPr>
        <w:pStyle w:val="4"/>
        <w:shd w:val="clear" w:color="auto" w:fill="FFFFFF"/>
        <w:spacing w:before="0" w:beforeAutospacing="0" w:after="0" w:afterAutospacing="0"/>
        <w:ind w:firstLineChars="500" w:firstLine="1200"/>
        <w:rPr>
          <w:b w:val="0"/>
          <w:szCs w:val="21"/>
        </w:rPr>
      </w:pPr>
      <w:r>
        <w:rPr>
          <w:rFonts w:hint="eastAsia"/>
          <w:b w:val="0"/>
          <w:szCs w:val="21"/>
        </w:rPr>
        <w:t>变压器标委会组建工作组函2021（3个国标，6个行标）</w:t>
      </w:r>
    </w:p>
    <w:tbl>
      <w:tblPr>
        <w:tblStyle w:val="a3"/>
        <w:tblW w:w="10173" w:type="dxa"/>
        <w:tblLayout w:type="fixed"/>
        <w:tblLook w:val="04A0"/>
      </w:tblPr>
      <w:tblGrid>
        <w:gridCol w:w="441"/>
        <w:gridCol w:w="8739"/>
        <w:gridCol w:w="993"/>
      </w:tblGrid>
      <w:tr w:rsidR="001C7F77" w:rsidTr="00250F8A">
        <w:tc>
          <w:tcPr>
            <w:tcW w:w="441" w:type="dxa"/>
            <w:vAlign w:val="center"/>
          </w:tcPr>
          <w:p w:rsidR="001C7F77" w:rsidRDefault="001C7F77" w:rsidP="00250F8A">
            <w:pPr>
              <w:pStyle w:val="4"/>
              <w:spacing w:before="0" w:beforeAutospacing="0" w:after="0" w:afterAutospacing="0"/>
              <w:jc w:val="center"/>
              <w:rPr>
                <w:b w:val="0"/>
                <w:szCs w:val="21"/>
              </w:rPr>
            </w:pPr>
          </w:p>
        </w:tc>
        <w:tc>
          <w:tcPr>
            <w:tcW w:w="8739" w:type="dxa"/>
            <w:vAlign w:val="center"/>
          </w:tcPr>
          <w:p w:rsidR="001C7F77" w:rsidRDefault="001C7F77" w:rsidP="00250F8A">
            <w:pPr>
              <w:pStyle w:val="4"/>
              <w:spacing w:before="0" w:beforeAutospacing="0" w:after="0" w:afterAutospacing="0"/>
              <w:jc w:val="center"/>
              <w:rPr>
                <w:b w:val="0"/>
                <w:szCs w:val="21"/>
              </w:rPr>
            </w:pPr>
            <w:r>
              <w:rPr>
                <w:rFonts w:hint="eastAsia"/>
                <w:b w:val="0"/>
                <w:szCs w:val="21"/>
              </w:rPr>
              <w:t>工作组名称</w:t>
            </w:r>
          </w:p>
        </w:tc>
        <w:tc>
          <w:tcPr>
            <w:tcW w:w="993" w:type="dxa"/>
            <w:vAlign w:val="center"/>
          </w:tcPr>
          <w:p w:rsidR="001C7F77" w:rsidRDefault="001C7F77" w:rsidP="00250F8A">
            <w:pPr>
              <w:pStyle w:val="4"/>
              <w:spacing w:before="0" w:beforeAutospacing="0" w:after="0" w:afterAutospacing="0"/>
              <w:jc w:val="center"/>
              <w:rPr>
                <w:b w:val="0"/>
                <w:szCs w:val="21"/>
              </w:rPr>
            </w:pPr>
            <w:r>
              <w:rPr>
                <w:rFonts w:hint="eastAsia"/>
                <w:b w:val="0"/>
                <w:szCs w:val="21"/>
              </w:rPr>
              <w:t>文件号</w:t>
            </w:r>
          </w:p>
        </w:tc>
      </w:tr>
      <w:tr w:rsidR="001C7F77" w:rsidTr="00250F8A">
        <w:tc>
          <w:tcPr>
            <w:tcW w:w="441" w:type="dxa"/>
            <w:vAlign w:val="center"/>
          </w:tcPr>
          <w:p w:rsidR="001C7F77" w:rsidRDefault="001C7F77" w:rsidP="001C7F77">
            <w:pPr>
              <w:pStyle w:val="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b w:val="0"/>
                <w:szCs w:val="21"/>
              </w:rPr>
            </w:pPr>
          </w:p>
        </w:tc>
        <w:tc>
          <w:tcPr>
            <w:tcW w:w="8739" w:type="dxa"/>
            <w:vAlign w:val="center"/>
          </w:tcPr>
          <w:p w:rsidR="001C7F77" w:rsidRDefault="001C7F77" w:rsidP="00250F8A">
            <w:pPr>
              <w:pStyle w:val="4"/>
              <w:spacing w:before="0" w:beforeAutospacing="0" w:after="0" w:afterAutospacing="0"/>
              <w:rPr>
                <w:b w:val="0"/>
                <w:szCs w:val="21"/>
              </w:rPr>
            </w:pPr>
            <w:r w:rsidRPr="00312AE3">
              <w:rPr>
                <w:rFonts w:hint="eastAsia"/>
                <w:b w:val="0"/>
                <w:szCs w:val="21"/>
              </w:rPr>
              <w:t>GB／T 1094.16—2013《 电力变压器   第16 部分：风力发电用变压器》</w:t>
            </w:r>
          </w:p>
        </w:tc>
        <w:tc>
          <w:tcPr>
            <w:tcW w:w="993" w:type="dxa"/>
            <w:vAlign w:val="center"/>
          </w:tcPr>
          <w:p w:rsidR="001C7F77" w:rsidRPr="00312AE3" w:rsidRDefault="001C7F77" w:rsidP="00250F8A">
            <w:pPr>
              <w:pStyle w:val="4"/>
              <w:spacing w:before="0" w:beforeAutospacing="0" w:after="0" w:afterAutospacing="0"/>
              <w:jc w:val="center"/>
              <w:rPr>
                <w:b w:val="0"/>
                <w:szCs w:val="21"/>
              </w:rPr>
            </w:pPr>
            <w:r>
              <w:rPr>
                <w:rFonts w:hint="eastAsia"/>
                <w:b w:val="0"/>
                <w:szCs w:val="21"/>
              </w:rPr>
              <w:t>2103</w:t>
            </w:r>
          </w:p>
        </w:tc>
      </w:tr>
      <w:tr w:rsidR="001C7F77" w:rsidTr="00250F8A">
        <w:tc>
          <w:tcPr>
            <w:tcW w:w="441" w:type="dxa"/>
            <w:vAlign w:val="center"/>
          </w:tcPr>
          <w:p w:rsidR="001C7F77" w:rsidRDefault="001C7F77" w:rsidP="001C7F77">
            <w:pPr>
              <w:pStyle w:val="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b w:val="0"/>
                <w:szCs w:val="21"/>
              </w:rPr>
            </w:pPr>
          </w:p>
        </w:tc>
        <w:tc>
          <w:tcPr>
            <w:tcW w:w="8739" w:type="dxa"/>
            <w:vAlign w:val="center"/>
          </w:tcPr>
          <w:p w:rsidR="001C7F77" w:rsidRDefault="001C7F77" w:rsidP="00250F8A">
            <w:pPr>
              <w:pStyle w:val="4"/>
              <w:spacing w:before="0" w:beforeAutospacing="0" w:after="0" w:afterAutospacing="0"/>
              <w:rPr>
                <w:b w:val="0"/>
                <w:szCs w:val="21"/>
              </w:rPr>
            </w:pPr>
            <w:r w:rsidRPr="005A2DCF">
              <w:rPr>
                <w:rFonts w:hint="eastAsia"/>
                <w:b w:val="0"/>
                <w:szCs w:val="21"/>
              </w:rPr>
              <w:t>GB／T 1094.20—XXXX《 电力变压器   第20 部分：能效》</w:t>
            </w:r>
          </w:p>
        </w:tc>
        <w:tc>
          <w:tcPr>
            <w:tcW w:w="993" w:type="dxa"/>
            <w:vAlign w:val="center"/>
          </w:tcPr>
          <w:p w:rsidR="001C7F77" w:rsidRPr="005A2DCF" w:rsidRDefault="001C7F77" w:rsidP="00250F8A">
            <w:pPr>
              <w:pStyle w:val="4"/>
              <w:spacing w:before="0" w:beforeAutospacing="0" w:after="0" w:afterAutospacing="0"/>
              <w:jc w:val="center"/>
              <w:rPr>
                <w:b w:val="0"/>
                <w:szCs w:val="21"/>
              </w:rPr>
            </w:pPr>
            <w:r>
              <w:rPr>
                <w:rFonts w:hint="eastAsia"/>
                <w:b w:val="0"/>
                <w:szCs w:val="21"/>
              </w:rPr>
              <w:t>2104</w:t>
            </w:r>
          </w:p>
        </w:tc>
      </w:tr>
      <w:tr w:rsidR="001C7F77" w:rsidTr="00250F8A">
        <w:tc>
          <w:tcPr>
            <w:tcW w:w="441" w:type="dxa"/>
            <w:vAlign w:val="center"/>
          </w:tcPr>
          <w:p w:rsidR="001C7F77" w:rsidRDefault="001C7F77" w:rsidP="001C7F77">
            <w:pPr>
              <w:pStyle w:val="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b w:val="0"/>
                <w:szCs w:val="21"/>
              </w:rPr>
            </w:pPr>
          </w:p>
        </w:tc>
        <w:tc>
          <w:tcPr>
            <w:tcW w:w="8739" w:type="dxa"/>
            <w:vAlign w:val="center"/>
          </w:tcPr>
          <w:p w:rsidR="001C7F77" w:rsidRDefault="001C7F77" w:rsidP="00250F8A">
            <w:pPr>
              <w:pStyle w:val="4"/>
              <w:spacing w:before="0" w:beforeAutospacing="0" w:after="0" w:afterAutospacing="0"/>
              <w:jc w:val="center"/>
              <w:rPr>
                <w:b w:val="0"/>
                <w:szCs w:val="21"/>
              </w:rPr>
            </w:pPr>
            <w:r w:rsidRPr="005A2DCF">
              <w:rPr>
                <w:rFonts w:hint="eastAsia"/>
                <w:b w:val="0"/>
                <w:szCs w:val="21"/>
              </w:rPr>
              <w:t>GB／T 1094.7—2008《 电力变压器   第7 部分：油浸式电力变压器负载导则》</w:t>
            </w:r>
          </w:p>
        </w:tc>
        <w:tc>
          <w:tcPr>
            <w:tcW w:w="993" w:type="dxa"/>
            <w:vAlign w:val="center"/>
          </w:tcPr>
          <w:p w:rsidR="001C7F77" w:rsidRPr="005A2DCF" w:rsidRDefault="001C7F77" w:rsidP="00250F8A">
            <w:pPr>
              <w:pStyle w:val="4"/>
              <w:spacing w:before="0" w:beforeAutospacing="0" w:after="0" w:afterAutospacing="0"/>
              <w:jc w:val="center"/>
              <w:rPr>
                <w:b w:val="0"/>
                <w:szCs w:val="21"/>
              </w:rPr>
            </w:pPr>
            <w:r>
              <w:rPr>
                <w:rFonts w:hint="eastAsia"/>
                <w:b w:val="0"/>
                <w:szCs w:val="21"/>
              </w:rPr>
              <w:t>2105</w:t>
            </w:r>
          </w:p>
        </w:tc>
      </w:tr>
      <w:tr w:rsidR="001C7F77" w:rsidTr="00250F8A">
        <w:tc>
          <w:tcPr>
            <w:tcW w:w="441" w:type="dxa"/>
            <w:vAlign w:val="center"/>
          </w:tcPr>
          <w:p w:rsidR="001C7F77" w:rsidRDefault="001C7F77" w:rsidP="001C7F77">
            <w:pPr>
              <w:pStyle w:val="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b w:val="0"/>
                <w:szCs w:val="21"/>
              </w:rPr>
            </w:pPr>
          </w:p>
        </w:tc>
        <w:tc>
          <w:tcPr>
            <w:tcW w:w="8739" w:type="dxa"/>
            <w:vAlign w:val="center"/>
          </w:tcPr>
          <w:p w:rsidR="001C7F77" w:rsidRDefault="001C7F77" w:rsidP="00250F8A">
            <w:pPr>
              <w:pStyle w:val="4"/>
              <w:spacing w:before="0" w:beforeAutospacing="0" w:after="0" w:afterAutospacing="0"/>
              <w:rPr>
                <w:b w:val="0"/>
                <w:szCs w:val="21"/>
              </w:rPr>
            </w:pPr>
            <w:r w:rsidRPr="00143E44">
              <w:rPr>
                <w:rFonts w:hint="eastAsia"/>
                <w:b w:val="0"/>
                <w:szCs w:val="21"/>
              </w:rPr>
              <w:t>JB／T XXXX—XXXX 《变压器绿色制造技术规范》</w:t>
            </w:r>
          </w:p>
        </w:tc>
        <w:tc>
          <w:tcPr>
            <w:tcW w:w="993" w:type="dxa"/>
            <w:vAlign w:val="center"/>
          </w:tcPr>
          <w:p w:rsidR="001C7F77" w:rsidRDefault="001C7F77" w:rsidP="00250F8A">
            <w:pPr>
              <w:pStyle w:val="4"/>
              <w:spacing w:before="0" w:beforeAutospacing="0" w:after="0" w:afterAutospacing="0"/>
              <w:jc w:val="center"/>
              <w:rPr>
                <w:b w:val="0"/>
                <w:szCs w:val="21"/>
              </w:rPr>
            </w:pPr>
            <w:r>
              <w:rPr>
                <w:rFonts w:hint="eastAsia"/>
                <w:b w:val="0"/>
                <w:szCs w:val="21"/>
              </w:rPr>
              <w:t>2106</w:t>
            </w:r>
          </w:p>
        </w:tc>
      </w:tr>
      <w:tr w:rsidR="001C7F77" w:rsidTr="00250F8A">
        <w:tc>
          <w:tcPr>
            <w:tcW w:w="441" w:type="dxa"/>
            <w:vAlign w:val="center"/>
          </w:tcPr>
          <w:p w:rsidR="001C7F77" w:rsidRDefault="001C7F77" w:rsidP="001C7F77">
            <w:pPr>
              <w:pStyle w:val="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b w:val="0"/>
                <w:szCs w:val="21"/>
              </w:rPr>
            </w:pPr>
          </w:p>
        </w:tc>
        <w:tc>
          <w:tcPr>
            <w:tcW w:w="8739" w:type="dxa"/>
            <w:vAlign w:val="center"/>
          </w:tcPr>
          <w:p w:rsidR="001C7F77" w:rsidRDefault="001C7F77" w:rsidP="00250F8A">
            <w:pPr>
              <w:pStyle w:val="4"/>
              <w:spacing w:before="0" w:beforeAutospacing="0" w:after="0" w:afterAutospacing="0"/>
              <w:rPr>
                <w:b w:val="0"/>
                <w:szCs w:val="21"/>
              </w:rPr>
            </w:pPr>
            <w:r w:rsidRPr="00143E44">
              <w:rPr>
                <w:rFonts w:hint="eastAsia"/>
                <w:b w:val="0"/>
                <w:szCs w:val="21"/>
              </w:rPr>
              <w:t>JB／T 8971—2013 《干式变压器用横流冷却风机》</w:t>
            </w:r>
          </w:p>
        </w:tc>
        <w:tc>
          <w:tcPr>
            <w:tcW w:w="993" w:type="dxa"/>
            <w:vAlign w:val="center"/>
          </w:tcPr>
          <w:p w:rsidR="001C7F77" w:rsidRDefault="001C7F77" w:rsidP="00250F8A">
            <w:pPr>
              <w:pStyle w:val="4"/>
              <w:spacing w:before="0" w:beforeAutospacing="0" w:after="0" w:afterAutospacing="0"/>
              <w:jc w:val="center"/>
              <w:rPr>
                <w:b w:val="0"/>
                <w:szCs w:val="21"/>
              </w:rPr>
            </w:pPr>
            <w:r>
              <w:rPr>
                <w:rFonts w:hint="eastAsia"/>
                <w:b w:val="0"/>
                <w:szCs w:val="21"/>
              </w:rPr>
              <w:t>2107</w:t>
            </w:r>
          </w:p>
        </w:tc>
      </w:tr>
      <w:tr w:rsidR="001C7F77" w:rsidTr="00250F8A">
        <w:tc>
          <w:tcPr>
            <w:tcW w:w="441" w:type="dxa"/>
            <w:vAlign w:val="center"/>
          </w:tcPr>
          <w:p w:rsidR="001C7F77" w:rsidRDefault="001C7F77" w:rsidP="001C7F77">
            <w:pPr>
              <w:pStyle w:val="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b w:val="0"/>
                <w:szCs w:val="21"/>
              </w:rPr>
            </w:pPr>
          </w:p>
        </w:tc>
        <w:tc>
          <w:tcPr>
            <w:tcW w:w="8739" w:type="dxa"/>
            <w:vAlign w:val="center"/>
          </w:tcPr>
          <w:p w:rsidR="001C7F77" w:rsidRDefault="001C7F77" w:rsidP="00250F8A">
            <w:pPr>
              <w:pStyle w:val="4"/>
              <w:spacing w:before="0" w:beforeAutospacing="0" w:after="0" w:afterAutospacing="0"/>
              <w:rPr>
                <w:b w:val="0"/>
                <w:szCs w:val="21"/>
              </w:rPr>
            </w:pPr>
            <w:r w:rsidRPr="00143E44">
              <w:rPr>
                <w:rFonts w:hint="eastAsia"/>
                <w:b w:val="0"/>
                <w:szCs w:val="21"/>
              </w:rPr>
              <w:t>JB／T 9642—2013 《变压器用风扇》（修订）</w:t>
            </w:r>
          </w:p>
        </w:tc>
        <w:tc>
          <w:tcPr>
            <w:tcW w:w="993" w:type="dxa"/>
            <w:vAlign w:val="center"/>
          </w:tcPr>
          <w:p w:rsidR="001C7F77" w:rsidRDefault="001C7F77" w:rsidP="00250F8A">
            <w:pPr>
              <w:pStyle w:val="4"/>
              <w:spacing w:before="0" w:beforeAutospacing="0" w:after="0" w:afterAutospacing="0"/>
              <w:jc w:val="center"/>
              <w:rPr>
                <w:b w:val="0"/>
                <w:szCs w:val="21"/>
              </w:rPr>
            </w:pPr>
            <w:r>
              <w:rPr>
                <w:rFonts w:hint="eastAsia"/>
                <w:b w:val="0"/>
                <w:szCs w:val="21"/>
              </w:rPr>
              <w:t>2108</w:t>
            </w:r>
          </w:p>
        </w:tc>
      </w:tr>
      <w:tr w:rsidR="001C7F77" w:rsidTr="00250F8A">
        <w:tc>
          <w:tcPr>
            <w:tcW w:w="441" w:type="dxa"/>
            <w:vAlign w:val="center"/>
          </w:tcPr>
          <w:p w:rsidR="001C7F77" w:rsidRDefault="001C7F77" w:rsidP="001C7F77">
            <w:pPr>
              <w:pStyle w:val="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b w:val="0"/>
                <w:szCs w:val="21"/>
              </w:rPr>
            </w:pPr>
          </w:p>
        </w:tc>
        <w:tc>
          <w:tcPr>
            <w:tcW w:w="8739" w:type="dxa"/>
            <w:vAlign w:val="center"/>
          </w:tcPr>
          <w:p w:rsidR="001C7F77" w:rsidRDefault="001C7F77" w:rsidP="00250F8A">
            <w:pPr>
              <w:pStyle w:val="4"/>
              <w:spacing w:before="0" w:beforeAutospacing="0" w:after="0" w:afterAutospacing="0"/>
              <w:rPr>
                <w:b w:val="0"/>
                <w:szCs w:val="21"/>
              </w:rPr>
            </w:pPr>
            <w:r w:rsidRPr="00143E44">
              <w:rPr>
                <w:rFonts w:hint="eastAsia"/>
                <w:b w:val="0"/>
                <w:szCs w:val="21"/>
              </w:rPr>
              <w:t>JB／T 8749.6—2014《调压器  第6部分：感应稳压器》</w:t>
            </w:r>
          </w:p>
        </w:tc>
        <w:tc>
          <w:tcPr>
            <w:tcW w:w="993" w:type="dxa"/>
            <w:vAlign w:val="center"/>
          </w:tcPr>
          <w:p w:rsidR="001C7F77" w:rsidRDefault="001C7F77" w:rsidP="00250F8A">
            <w:pPr>
              <w:pStyle w:val="4"/>
              <w:spacing w:before="0" w:beforeAutospacing="0" w:after="0" w:afterAutospacing="0"/>
              <w:jc w:val="center"/>
              <w:rPr>
                <w:b w:val="0"/>
                <w:szCs w:val="21"/>
              </w:rPr>
            </w:pPr>
            <w:r>
              <w:rPr>
                <w:rFonts w:hint="eastAsia"/>
                <w:b w:val="0"/>
                <w:szCs w:val="21"/>
              </w:rPr>
              <w:t>2109</w:t>
            </w:r>
          </w:p>
        </w:tc>
      </w:tr>
      <w:tr w:rsidR="001C7F77" w:rsidTr="00250F8A">
        <w:tc>
          <w:tcPr>
            <w:tcW w:w="441" w:type="dxa"/>
            <w:vAlign w:val="center"/>
          </w:tcPr>
          <w:p w:rsidR="001C7F77" w:rsidRDefault="001C7F77" w:rsidP="001C7F77">
            <w:pPr>
              <w:pStyle w:val="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b w:val="0"/>
                <w:szCs w:val="21"/>
              </w:rPr>
            </w:pPr>
          </w:p>
        </w:tc>
        <w:tc>
          <w:tcPr>
            <w:tcW w:w="8739" w:type="dxa"/>
            <w:vAlign w:val="center"/>
          </w:tcPr>
          <w:p w:rsidR="001C7F77" w:rsidRDefault="001C7F77" w:rsidP="00250F8A">
            <w:pPr>
              <w:pStyle w:val="4"/>
              <w:spacing w:before="0" w:beforeAutospacing="0" w:after="0" w:afterAutospacing="0"/>
              <w:rPr>
                <w:b w:val="0"/>
                <w:szCs w:val="21"/>
              </w:rPr>
            </w:pPr>
            <w:r w:rsidRPr="00143E44">
              <w:rPr>
                <w:rFonts w:hint="eastAsia"/>
                <w:b w:val="0"/>
                <w:szCs w:val="21"/>
              </w:rPr>
              <w:t>JB／T 8749.7—2014《调压器  第7部分：接触稳压器》</w:t>
            </w:r>
          </w:p>
        </w:tc>
        <w:tc>
          <w:tcPr>
            <w:tcW w:w="993" w:type="dxa"/>
            <w:vAlign w:val="center"/>
          </w:tcPr>
          <w:p w:rsidR="001C7F77" w:rsidRDefault="001C7F77" w:rsidP="00250F8A">
            <w:pPr>
              <w:pStyle w:val="4"/>
              <w:spacing w:before="0" w:beforeAutospacing="0" w:after="0" w:afterAutospacing="0"/>
              <w:jc w:val="center"/>
              <w:rPr>
                <w:b w:val="0"/>
                <w:szCs w:val="21"/>
              </w:rPr>
            </w:pPr>
            <w:r>
              <w:rPr>
                <w:rFonts w:hint="eastAsia"/>
                <w:b w:val="0"/>
                <w:szCs w:val="21"/>
              </w:rPr>
              <w:t>2110</w:t>
            </w:r>
          </w:p>
        </w:tc>
      </w:tr>
      <w:tr w:rsidR="001C7F77" w:rsidTr="00250F8A">
        <w:tc>
          <w:tcPr>
            <w:tcW w:w="441" w:type="dxa"/>
            <w:vAlign w:val="center"/>
          </w:tcPr>
          <w:p w:rsidR="001C7F77" w:rsidRDefault="001C7F77" w:rsidP="001C7F77">
            <w:pPr>
              <w:pStyle w:val="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b w:val="0"/>
                <w:szCs w:val="21"/>
              </w:rPr>
            </w:pPr>
          </w:p>
        </w:tc>
        <w:tc>
          <w:tcPr>
            <w:tcW w:w="8739" w:type="dxa"/>
            <w:vAlign w:val="center"/>
          </w:tcPr>
          <w:p w:rsidR="001C7F77" w:rsidRDefault="001C7F77" w:rsidP="00250F8A">
            <w:pPr>
              <w:pStyle w:val="4"/>
              <w:spacing w:before="0" w:beforeAutospacing="0" w:after="0" w:afterAutospacing="0"/>
              <w:rPr>
                <w:b w:val="0"/>
                <w:szCs w:val="21"/>
              </w:rPr>
            </w:pPr>
            <w:r w:rsidRPr="00143E44">
              <w:rPr>
                <w:rFonts w:hint="eastAsia"/>
                <w:b w:val="0"/>
                <w:szCs w:val="21"/>
              </w:rPr>
              <w:t>JB／T 8749.8—2014《调压器  第8部分：柱式稳压器》</w:t>
            </w:r>
          </w:p>
        </w:tc>
        <w:tc>
          <w:tcPr>
            <w:tcW w:w="993" w:type="dxa"/>
            <w:vAlign w:val="center"/>
          </w:tcPr>
          <w:p w:rsidR="001C7F77" w:rsidRDefault="001C7F77" w:rsidP="00250F8A">
            <w:pPr>
              <w:pStyle w:val="4"/>
              <w:spacing w:before="0" w:beforeAutospacing="0" w:after="0" w:afterAutospacing="0"/>
              <w:jc w:val="center"/>
              <w:rPr>
                <w:b w:val="0"/>
                <w:szCs w:val="21"/>
              </w:rPr>
            </w:pPr>
            <w:r>
              <w:rPr>
                <w:rFonts w:hint="eastAsia"/>
                <w:b w:val="0"/>
                <w:szCs w:val="21"/>
              </w:rPr>
              <w:t>2111</w:t>
            </w:r>
          </w:p>
        </w:tc>
      </w:tr>
    </w:tbl>
    <w:p w:rsidR="00BF67FF" w:rsidRDefault="00BF67FF"/>
    <w:sectPr w:rsidR="00BF67FF" w:rsidSect="001C7F77">
      <w:pgSz w:w="11906" w:h="16838" w:code="9"/>
      <w:pgMar w:top="1440" w:right="1797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5CCD" w:rsidRDefault="005B5CCD" w:rsidP="00863069">
      <w:r>
        <w:separator/>
      </w:r>
    </w:p>
  </w:endnote>
  <w:endnote w:type="continuationSeparator" w:id="1">
    <w:p w:rsidR="005B5CCD" w:rsidRDefault="005B5CCD" w:rsidP="00863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5CCD" w:rsidRDefault="005B5CCD" w:rsidP="00863069">
      <w:r>
        <w:separator/>
      </w:r>
    </w:p>
  </w:footnote>
  <w:footnote w:type="continuationSeparator" w:id="1">
    <w:p w:rsidR="005B5CCD" w:rsidRDefault="005B5CCD" w:rsidP="008630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354AEB"/>
    <w:multiLevelType w:val="hybridMultilevel"/>
    <w:tmpl w:val="6EEE0A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160C079A">
      <w:start w:val="1"/>
      <w:numFmt w:val="decimal"/>
      <w:lvlText w:val="%2.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7F77"/>
    <w:rsid w:val="000010E4"/>
    <w:rsid w:val="000016C6"/>
    <w:rsid w:val="00003DBA"/>
    <w:rsid w:val="00007C82"/>
    <w:rsid w:val="00010226"/>
    <w:rsid w:val="00025182"/>
    <w:rsid w:val="000463D9"/>
    <w:rsid w:val="00061205"/>
    <w:rsid w:val="00064F7E"/>
    <w:rsid w:val="00077DCA"/>
    <w:rsid w:val="000872BB"/>
    <w:rsid w:val="00094DAF"/>
    <w:rsid w:val="000B16F1"/>
    <w:rsid w:val="000C5872"/>
    <w:rsid w:val="000E5215"/>
    <w:rsid w:val="000F0178"/>
    <w:rsid w:val="000F58E4"/>
    <w:rsid w:val="000F712C"/>
    <w:rsid w:val="00102C89"/>
    <w:rsid w:val="00104BD7"/>
    <w:rsid w:val="00106360"/>
    <w:rsid w:val="00113376"/>
    <w:rsid w:val="001136E7"/>
    <w:rsid w:val="00131EDA"/>
    <w:rsid w:val="0013381D"/>
    <w:rsid w:val="001519A0"/>
    <w:rsid w:val="00165ADB"/>
    <w:rsid w:val="00174A20"/>
    <w:rsid w:val="00181DE0"/>
    <w:rsid w:val="0018378E"/>
    <w:rsid w:val="001A1CB8"/>
    <w:rsid w:val="001B04AD"/>
    <w:rsid w:val="001B242A"/>
    <w:rsid w:val="001C708A"/>
    <w:rsid w:val="001C7B9E"/>
    <w:rsid w:val="001C7F77"/>
    <w:rsid w:val="001D641B"/>
    <w:rsid w:val="001D6FA8"/>
    <w:rsid w:val="001D7998"/>
    <w:rsid w:val="001F095A"/>
    <w:rsid w:val="001F0BAE"/>
    <w:rsid w:val="001F125A"/>
    <w:rsid w:val="00205DF4"/>
    <w:rsid w:val="002078AE"/>
    <w:rsid w:val="00213896"/>
    <w:rsid w:val="00217401"/>
    <w:rsid w:val="002254D1"/>
    <w:rsid w:val="00242267"/>
    <w:rsid w:val="0026740F"/>
    <w:rsid w:val="002855A4"/>
    <w:rsid w:val="00290BEE"/>
    <w:rsid w:val="00291919"/>
    <w:rsid w:val="002971E1"/>
    <w:rsid w:val="00297C0E"/>
    <w:rsid w:val="002B5AD7"/>
    <w:rsid w:val="002C09F2"/>
    <w:rsid w:val="002D333B"/>
    <w:rsid w:val="002D3914"/>
    <w:rsid w:val="002E146B"/>
    <w:rsid w:val="0031086F"/>
    <w:rsid w:val="00320F56"/>
    <w:rsid w:val="00331EA8"/>
    <w:rsid w:val="003325D0"/>
    <w:rsid w:val="00344476"/>
    <w:rsid w:val="00360BEA"/>
    <w:rsid w:val="003637D1"/>
    <w:rsid w:val="003735C1"/>
    <w:rsid w:val="00382319"/>
    <w:rsid w:val="00386651"/>
    <w:rsid w:val="003A0E7C"/>
    <w:rsid w:val="003A5BA3"/>
    <w:rsid w:val="003A6A07"/>
    <w:rsid w:val="003B4820"/>
    <w:rsid w:val="003B6FF5"/>
    <w:rsid w:val="003B79DD"/>
    <w:rsid w:val="003D4319"/>
    <w:rsid w:val="003D58B8"/>
    <w:rsid w:val="003E4C59"/>
    <w:rsid w:val="003E7048"/>
    <w:rsid w:val="003F1F9E"/>
    <w:rsid w:val="003F2DDD"/>
    <w:rsid w:val="0041328D"/>
    <w:rsid w:val="00415A7C"/>
    <w:rsid w:val="004212BB"/>
    <w:rsid w:val="0042173E"/>
    <w:rsid w:val="00422035"/>
    <w:rsid w:val="00425764"/>
    <w:rsid w:val="0043375B"/>
    <w:rsid w:val="004344BE"/>
    <w:rsid w:val="0043498C"/>
    <w:rsid w:val="0044467A"/>
    <w:rsid w:val="0044683F"/>
    <w:rsid w:val="00453565"/>
    <w:rsid w:val="00453833"/>
    <w:rsid w:val="004538B7"/>
    <w:rsid w:val="004647DD"/>
    <w:rsid w:val="00464B2C"/>
    <w:rsid w:val="00464BC6"/>
    <w:rsid w:val="004738F2"/>
    <w:rsid w:val="00475D34"/>
    <w:rsid w:val="00483950"/>
    <w:rsid w:val="00484ECC"/>
    <w:rsid w:val="0048519C"/>
    <w:rsid w:val="00491DBA"/>
    <w:rsid w:val="004A2FF2"/>
    <w:rsid w:val="004A4E1A"/>
    <w:rsid w:val="004B0461"/>
    <w:rsid w:val="004B2BB3"/>
    <w:rsid w:val="004C0C49"/>
    <w:rsid w:val="004C5376"/>
    <w:rsid w:val="004D4C26"/>
    <w:rsid w:val="004E3A32"/>
    <w:rsid w:val="004E7DA4"/>
    <w:rsid w:val="004F540F"/>
    <w:rsid w:val="00504517"/>
    <w:rsid w:val="005219A6"/>
    <w:rsid w:val="005219D9"/>
    <w:rsid w:val="005403F5"/>
    <w:rsid w:val="0054143F"/>
    <w:rsid w:val="0055761C"/>
    <w:rsid w:val="00560987"/>
    <w:rsid w:val="00562FEE"/>
    <w:rsid w:val="005651F4"/>
    <w:rsid w:val="00574363"/>
    <w:rsid w:val="00575A09"/>
    <w:rsid w:val="005800B0"/>
    <w:rsid w:val="005909BF"/>
    <w:rsid w:val="00596198"/>
    <w:rsid w:val="005A2A88"/>
    <w:rsid w:val="005A762A"/>
    <w:rsid w:val="005A7FD7"/>
    <w:rsid w:val="005B5CCD"/>
    <w:rsid w:val="005C67A5"/>
    <w:rsid w:val="005E6914"/>
    <w:rsid w:val="005F5297"/>
    <w:rsid w:val="00604950"/>
    <w:rsid w:val="00615924"/>
    <w:rsid w:val="00631181"/>
    <w:rsid w:val="00635769"/>
    <w:rsid w:val="00640714"/>
    <w:rsid w:val="00641984"/>
    <w:rsid w:val="00641A63"/>
    <w:rsid w:val="006522D7"/>
    <w:rsid w:val="00653359"/>
    <w:rsid w:val="006550D5"/>
    <w:rsid w:val="00655D12"/>
    <w:rsid w:val="00670EA8"/>
    <w:rsid w:val="006727C9"/>
    <w:rsid w:val="00673704"/>
    <w:rsid w:val="006B672D"/>
    <w:rsid w:val="006C3A13"/>
    <w:rsid w:val="006C7844"/>
    <w:rsid w:val="006D0E45"/>
    <w:rsid w:val="006D2F71"/>
    <w:rsid w:val="006E6937"/>
    <w:rsid w:val="006F1438"/>
    <w:rsid w:val="006F70E3"/>
    <w:rsid w:val="006F7B6E"/>
    <w:rsid w:val="0071023C"/>
    <w:rsid w:val="00715604"/>
    <w:rsid w:val="007171F6"/>
    <w:rsid w:val="00717B17"/>
    <w:rsid w:val="007230C5"/>
    <w:rsid w:val="00726BF1"/>
    <w:rsid w:val="00741D99"/>
    <w:rsid w:val="00746B56"/>
    <w:rsid w:val="0076159B"/>
    <w:rsid w:val="00765E38"/>
    <w:rsid w:val="00770C32"/>
    <w:rsid w:val="00775E0E"/>
    <w:rsid w:val="00781739"/>
    <w:rsid w:val="007A0107"/>
    <w:rsid w:val="007C0AB1"/>
    <w:rsid w:val="007C2A5A"/>
    <w:rsid w:val="007C380C"/>
    <w:rsid w:val="007C4144"/>
    <w:rsid w:val="007C704C"/>
    <w:rsid w:val="007D1DB5"/>
    <w:rsid w:val="007D5BB8"/>
    <w:rsid w:val="007D5FC8"/>
    <w:rsid w:val="007D620F"/>
    <w:rsid w:val="007E53C4"/>
    <w:rsid w:val="0080142C"/>
    <w:rsid w:val="0080491B"/>
    <w:rsid w:val="00811412"/>
    <w:rsid w:val="008116C1"/>
    <w:rsid w:val="00811BBA"/>
    <w:rsid w:val="008122B8"/>
    <w:rsid w:val="0081365F"/>
    <w:rsid w:val="00826765"/>
    <w:rsid w:val="00831B5A"/>
    <w:rsid w:val="00831F11"/>
    <w:rsid w:val="00832F4B"/>
    <w:rsid w:val="00833E4D"/>
    <w:rsid w:val="00835424"/>
    <w:rsid w:val="00835E77"/>
    <w:rsid w:val="00840B0F"/>
    <w:rsid w:val="00841B07"/>
    <w:rsid w:val="00863069"/>
    <w:rsid w:val="00882A1F"/>
    <w:rsid w:val="00885191"/>
    <w:rsid w:val="00885278"/>
    <w:rsid w:val="008A37B6"/>
    <w:rsid w:val="008A5C63"/>
    <w:rsid w:val="008B35F7"/>
    <w:rsid w:val="008B4DA6"/>
    <w:rsid w:val="008D1699"/>
    <w:rsid w:val="008D3514"/>
    <w:rsid w:val="008D35E4"/>
    <w:rsid w:val="008E76BE"/>
    <w:rsid w:val="009069FD"/>
    <w:rsid w:val="00925EC0"/>
    <w:rsid w:val="009311CE"/>
    <w:rsid w:val="00933B18"/>
    <w:rsid w:val="00940B38"/>
    <w:rsid w:val="0094155E"/>
    <w:rsid w:val="009530EF"/>
    <w:rsid w:val="0095353B"/>
    <w:rsid w:val="0095732E"/>
    <w:rsid w:val="0096243E"/>
    <w:rsid w:val="00975509"/>
    <w:rsid w:val="009933E3"/>
    <w:rsid w:val="009942FC"/>
    <w:rsid w:val="009A0BB4"/>
    <w:rsid w:val="009A3A48"/>
    <w:rsid w:val="009A616C"/>
    <w:rsid w:val="009B5A44"/>
    <w:rsid w:val="009C5C4A"/>
    <w:rsid w:val="009C7742"/>
    <w:rsid w:val="009E5790"/>
    <w:rsid w:val="00A00888"/>
    <w:rsid w:val="00A0282D"/>
    <w:rsid w:val="00A02944"/>
    <w:rsid w:val="00A05821"/>
    <w:rsid w:val="00A05E99"/>
    <w:rsid w:val="00A10022"/>
    <w:rsid w:val="00A11EAC"/>
    <w:rsid w:val="00A12DFD"/>
    <w:rsid w:val="00A13D75"/>
    <w:rsid w:val="00A14C15"/>
    <w:rsid w:val="00A16B4F"/>
    <w:rsid w:val="00A20CF9"/>
    <w:rsid w:val="00A31563"/>
    <w:rsid w:val="00A31B1D"/>
    <w:rsid w:val="00A34090"/>
    <w:rsid w:val="00A41036"/>
    <w:rsid w:val="00A70149"/>
    <w:rsid w:val="00A72DAA"/>
    <w:rsid w:val="00A83086"/>
    <w:rsid w:val="00A85E02"/>
    <w:rsid w:val="00A92881"/>
    <w:rsid w:val="00A96F75"/>
    <w:rsid w:val="00AB5BC1"/>
    <w:rsid w:val="00AC216F"/>
    <w:rsid w:val="00AC2593"/>
    <w:rsid w:val="00AD26A7"/>
    <w:rsid w:val="00AD539D"/>
    <w:rsid w:val="00AD6905"/>
    <w:rsid w:val="00AD710A"/>
    <w:rsid w:val="00AE0CDE"/>
    <w:rsid w:val="00AE18A2"/>
    <w:rsid w:val="00AE66D6"/>
    <w:rsid w:val="00B026D9"/>
    <w:rsid w:val="00B07239"/>
    <w:rsid w:val="00B1025C"/>
    <w:rsid w:val="00B136AC"/>
    <w:rsid w:val="00B15290"/>
    <w:rsid w:val="00B16BAE"/>
    <w:rsid w:val="00B170DF"/>
    <w:rsid w:val="00B338AA"/>
    <w:rsid w:val="00B3440D"/>
    <w:rsid w:val="00B354FA"/>
    <w:rsid w:val="00B41704"/>
    <w:rsid w:val="00B46B41"/>
    <w:rsid w:val="00B534EA"/>
    <w:rsid w:val="00B72205"/>
    <w:rsid w:val="00B74757"/>
    <w:rsid w:val="00B833DB"/>
    <w:rsid w:val="00B86DCF"/>
    <w:rsid w:val="00B87290"/>
    <w:rsid w:val="00B87F1C"/>
    <w:rsid w:val="00B9076A"/>
    <w:rsid w:val="00B92FA6"/>
    <w:rsid w:val="00B93357"/>
    <w:rsid w:val="00B97E89"/>
    <w:rsid w:val="00BC6F69"/>
    <w:rsid w:val="00BC6F94"/>
    <w:rsid w:val="00BD76A0"/>
    <w:rsid w:val="00BE2469"/>
    <w:rsid w:val="00BE246B"/>
    <w:rsid w:val="00BF67FF"/>
    <w:rsid w:val="00C05FC7"/>
    <w:rsid w:val="00C0787E"/>
    <w:rsid w:val="00C1797E"/>
    <w:rsid w:val="00C200C5"/>
    <w:rsid w:val="00C23993"/>
    <w:rsid w:val="00C25B6C"/>
    <w:rsid w:val="00C32E57"/>
    <w:rsid w:val="00C34525"/>
    <w:rsid w:val="00C42193"/>
    <w:rsid w:val="00C5430B"/>
    <w:rsid w:val="00C638E5"/>
    <w:rsid w:val="00C7317E"/>
    <w:rsid w:val="00C76CD9"/>
    <w:rsid w:val="00C92FD7"/>
    <w:rsid w:val="00C93F29"/>
    <w:rsid w:val="00C967FA"/>
    <w:rsid w:val="00C97A1E"/>
    <w:rsid w:val="00CA1C1B"/>
    <w:rsid w:val="00CC2CFA"/>
    <w:rsid w:val="00CD19B6"/>
    <w:rsid w:val="00CD1F78"/>
    <w:rsid w:val="00CE027C"/>
    <w:rsid w:val="00CE6D33"/>
    <w:rsid w:val="00CE74AC"/>
    <w:rsid w:val="00D0544F"/>
    <w:rsid w:val="00D11272"/>
    <w:rsid w:val="00D21AA5"/>
    <w:rsid w:val="00D31A81"/>
    <w:rsid w:val="00D32A09"/>
    <w:rsid w:val="00D37A50"/>
    <w:rsid w:val="00D40C6D"/>
    <w:rsid w:val="00D41855"/>
    <w:rsid w:val="00D444B3"/>
    <w:rsid w:val="00D5107B"/>
    <w:rsid w:val="00D54675"/>
    <w:rsid w:val="00D642BA"/>
    <w:rsid w:val="00D740C4"/>
    <w:rsid w:val="00D86877"/>
    <w:rsid w:val="00DA5DD2"/>
    <w:rsid w:val="00DB05C7"/>
    <w:rsid w:val="00DB1352"/>
    <w:rsid w:val="00DB26FC"/>
    <w:rsid w:val="00DB2DA2"/>
    <w:rsid w:val="00DB74AA"/>
    <w:rsid w:val="00DB7BEA"/>
    <w:rsid w:val="00DC20F1"/>
    <w:rsid w:val="00DD1F23"/>
    <w:rsid w:val="00DD369B"/>
    <w:rsid w:val="00DF7E7C"/>
    <w:rsid w:val="00E034AF"/>
    <w:rsid w:val="00E10ABA"/>
    <w:rsid w:val="00E1377F"/>
    <w:rsid w:val="00E20F16"/>
    <w:rsid w:val="00E21343"/>
    <w:rsid w:val="00E31A79"/>
    <w:rsid w:val="00E339B6"/>
    <w:rsid w:val="00E409A6"/>
    <w:rsid w:val="00E454A4"/>
    <w:rsid w:val="00E45720"/>
    <w:rsid w:val="00E62F4C"/>
    <w:rsid w:val="00E718B6"/>
    <w:rsid w:val="00E8536A"/>
    <w:rsid w:val="00E85736"/>
    <w:rsid w:val="00E86661"/>
    <w:rsid w:val="00E91365"/>
    <w:rsid w:val="00E95E47"/>
    <w:rsid w:val="00E972D7"/>
    <w:rsid w:val="00EA4866"/>
    <w:rsid w:val="00EA58E7"/>
    <w:rsid w:val="00EB3E5B"/>
    <w:rsid w:val="00EB741F"/>
    <w:rsid w:val="00EC28CB"/>
    <w:rsid w:val="00EC2A36"/>
    <w:rsid w:val="00EE3027"/>
    <w:rsid w:val="00EE391F"/>
    <w:rsid w:val="00EE642C"/>
    <w:rsid w:val="00EE77F7"/>
    <w:rsid w:val="00EF4340"/>
    <w:rsid w:val="00F0178F"/>
    <w:rsid w:val="00F059F4"/>
    <w:rsid w:val="00F05C5D"/>
    <w:rsid w:val="00F10E25"/>
    <w:rsid w:val="00F13E52"/>
    <w:rsid w:val="00F2494B"/>
    <w:rsid w:val="00F2733C"/>
    <w:rsid w:val="00F27AD4"/>
    <w:rsid w:val="00F27EC5"/>
    <w:rsid w:val="00F32920"/>
    <w:rsid w:val="00F417BF"/>
    <w:rsid w:val="00F42716"/>
    <w:rsid w:val="00F46ADD"/>
    <w:rsid w:val="00F517C6"/>
    <w:rsid w:val="00F52F2E"/>
    <w:rsid w:val="00F622EC"/>
    <w:rsid w:val="00F673DF"/>
    <w:rsid w:val="00F77272"/>
    <w:rsid w:val="00F839AB"/>
    <w:rsid w:val="00FA29D5"/>
    <w:rsid w:val="00FA63CF"/>
    <w:rsid w:val="00FA696E"/>
    <w:rsid w:val="00FC4C57"/>
    <w:rsid w:val="00FD54D8"/>
    <w:rsid w:val="00FD5B8C"/>
    <w:rsid w:val="00FD6616"/>
    <w:rsid w:val="00FE4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7F77"/>
    <w:pPr>
      <w:widowControl w:val="0"/>
      <w:jc w:val="both"/>
    </w:pPr>
    <w:rPr>
      <w:kern w:val="2"/>
      <w:sz w:val="21"/>
      <w:szCs w:val="24"/>
    </w:rPr>
  </w:style>
  <w:style w:type="paragraph" w:styleId="4">
    <w:name w:val="heading 4"/>
    <w:basedOn w:val="a"/>
    <w:link w:val="4Char"/>
    <w:uiPriority w:val="9"/>
    <w:qFormat/>
    <w:rsid w:val="001C7F77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uiPriority w:val="9"/>
    <w:rsid w:val="001C7F77"/>
    <w:rPr>
      <w:rFonts w:ascii="宋体" w:hAnsi="宋体" w:cs="宋体"/>
      <w:b/>
      <w:bCs/>
      <w:sz w:val="24"/>
      <w:szCs w:val="24"/>
    </w:rPr>
  </w:style>
  <w:style w:type="table" w:styleId="a3">
    <w:name w:val="Table Grid"/>
    <w:basedOn w:val="a1"/>
    <w:rsid w:val="001C7F7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8630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63069"/>
    <w:rPr>
      <w:kern w:val="2"/>
      <w:sz w:val="18"/>
      <w:szCs w:val="18"/>
    </w:rPr>
  </w:style>
  <w:style w:type="paragraph" w:styleId="a5">
    <w:name w:val="footer"/>
    <w:basedOn w:val="a"/>
    <w:link w:val="Char0"/>
    <w:rsid w:val="008630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6306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62</Words>
  <Characters>359</Characters>
  <Application>Microsoft Office Word</Application>
  <DocSecurity>0</DocSecurity>
  <Lines>2</Lines>
  <Paragraphs>1</Paragraphs>
  <ScaleCrop>false</ScaleCrop>
  <Company>China</Company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3</cp:revision>
  <dcterms:created xsi:type="dcterms:W3CDTF">2021-01-25T02:26:00Z</dcterms:created>
  <dcterms:modified xsi:type="dcterms:W3CDTF">2021-01-27T01:06:00Z</dcterms:modified>
</cp:coreProperties>
</file>